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BE22" w14:textId="742AAD1E" w:rsidR="005C57C8" w:rsidRPr="005C57C8" w:rsidRDefault="005C57C8" w:rsidP="005C57C8">
      <w:pPr>
        <w:bidi/>
        <w:spacing w:after="0" w:line="360" w:lineRule="auto"/>
        <w:jc w:val="center"/>
        <w:rPr>
          <w:rFonts w:cs="B Titr"/>
          <w:b/>
          <w:bCs/>
          <w:color w:val="000000" w:themeColor="text1"/>
          <w:rtl/>
        </w:rPr>
      </w:pPr>
      <w:r w:rsidRPr="005C57C8">
        <w:rPr>
          <w:rFonts w:cs="B Titr" w:hint="cs"/>
          <w:b/>
          <w:bCs/>
          <w:color w:val="000000" w:themeColor="text1"/>
          <w:rtl/>
        </w:rPr>
        <w:t>برگزاری چهارمین جشنواره ملی حاتم (حمایت از تولید ملی) با مشارکت دولت و بخش خصوصی</w:t>
      </w:r>
    </w:p>
    <w:p w14:paraId="7734076F" w14:textId="5C147816" w:rsidR="00EC7092" w:rsidRPr="005C57C8" w:rsidRDefault="00EC7092" w:rsidP="005C57C8">
      <w:pPr>
        <w:bidi/>
        <w:spacing w:after="0" w:line="360" w:lineRule="auto"/>
        <w:jc w:val="lowKashida"/>
        <w:rPr>
          <w:rFonts w:cs="B Nazanin"/>
          <w:color w:val="000000" w:themeColor="text1"/>
        </w:rPr>
      </w:pPr>
      <w:r w:rsidRPr="005C57C8">
        <w:rPr>
          <w:rFonts w:cs="B Nazanin" w:hint="cs"/>
          <w:color w:val="000000" w:themeColor="text1"/>
          <w:rtl/>
        </w:rPr>
        <w:t xml:space="preserve">با استعانت از خداوند متعال در نظر است </w:t>
      </w:r>
      <w:r w:rsidRPr="005C57C8">
        <w:rPr>
          <w:rFonts w:cs="B Nazanin" w:hint="cs"/>
          <w:b/>
          <w:bCs/>
          <w:color w:val="000000" w:themeColor="text1"/>
          <w:rtl/>
        </w:rPr>
        <w:t>چهارمین جشنواره ملی حاتم (حمایت از تولید ملی)</w:t>
      </w:r>
      <w:r w:rsidRPr="005C57C8">
        <w:rPr>
          <w:rFonts w:cs="B Nazanin" w:hint="cs"/>
          <w:color w:val="000000" w:themeColor="text1"/>
          <w:rtl/>
        </w:rPr>
        <w:t xml:space="preserve"> به شماره ثبت رسمی327371  قوه قضاییه با محوریت</w:t>
      </w:r>
      <w:r w:rsidRPr="005C57C8">
        <w:rPr>
          <w:rFonts w:cs="B Nazanin" w:hint="cs"/>
          <w:b/>
          <w:bCs/>
          <w:color w:val="000000" w:themeColor="text1"/>
          <w:rtl/>
        </w:rPr>
        <w:t xml:space="preserve"> </w:t>
      </w:r>
      <w:r w:rsidRPr="005C57C8">
        <w:rPr>
          <w:rFonts w:cs="B Nazanin" w:hint="cs"/>
          <w:color w:val="000000" w:themeColor="text1"/>
          <w:rtl/>
        </w:rPr>
        <w:t>بررسی توانمندی</w:t>
      </w:r>
      <w:r w:rsidRPr="005C57C8">
        <w:rPr>
          <w:rFonts w:cs="B Nazanin" w:hint="cs"/>
          <w:color w:val="000000" w:themeColor="text1"/>
          <w:rtl/>
        </w:rPr>
        <w:softHyphen/>
        <w:t>های بالقوه و بالفعل صنعت و اقتصاد کشور در تحقق تولید اشتغال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آفرین و اقتصاد دانش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بنیان و معرفی آخرین دستاوردها و موفقیت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 xml:space="preserve">های برندهای برتر ایرانی بر اساس لیاقت و ارزش افرینی ملی، با مشارکت کامل بخش خصوصی و دولتی و سایر ارکان نظام به تاریخ </w:t>
      </w:r>
      <w:r w:rsidRPr="005C57C8">
        <w:rPr>
          <w:rFonts w:cs="B Nazanin" w:hint="cs"/>
          <w:b/>
          <w:bCs/>
          <w:color w:val="000000" w:themeColor="text1"/>
          <w:rtl/>
        </w:rPr>
        <w:t>2 مرداد ماه</w:t>
      </w:r>
      <w:r w:rsidRPr="005C57C8">
        <w:rPr>
          <w:rFonts w:cs="B Nazanin" w:hint="cs"/>
          <w:color w:val="000000" w:themeColor="text1"/>
          <w:rtl/>
        </w:rPr>
        <w:t xml:space="preserve"> سال جاری  در محل </w:t>
      </w:r>
      <w:r w:rsidRPr="005C57C8">
        <w:rPr>
          <w:rFonts w:cs="B Nazanin" w:hint="cs"/>
          <w:b/>
          <w:bCs/>
          <w:color w:val="000000" w:themeColor="text1"/>
          <w:rtl/>
        </w:rPr>
        <w:t>مرکز همایش</w:t>
      </w:r>
      <w:r w:rsidRPr="005C57C8">
        <w:rPr>
          <w:rFonts w:cs="B Nazanin" w:hint="cs"/>
          <w:b/>
          <w:bCs/>
          <w:color w:val="000000" w:themeColor="text1"/>
          <w:rtl/>
        </w:rPr>
        <w:softHyphen/>
        <w:t>های بین</w:t>
      </w:r>
      <w:r w:rsidRPr="005C57C8">
        <w:rPr>
          <w:rFonts w:cs="B Nazanin" w:hint="cs"/>
          <w:b/>
          <w:bCs/>
          <w:color w:val="000000" w:themeColor="text1"/>
          <w:rtl/>
        </w:rPr>
        <w:softHyphen/>
        <w:t xml:space="preserve">المللی صدا و سیمای ج.ا.ا </w:t>
      </w:r>
      <w:r w:rsidRPr="005C57C8">
        <w:rPr>
          <w:rFonts w:cs="B Nazanin" w:hint="cs"/>
          <w:color w:val="000000" w:themeColor="text1"/>
          <w:rtl/>
        </w:rPr>
        <w:t xml:space="preserve">برگزار گردد. </w:t>
      </w:r>
    </w:p>
    <w:p w14:paraId="220E2C8E" w14:textId="77777777" w:rsidR="00EC7092" w:rsidRPr="005C57C8" w:rsidRDefault="00EC7092" w:rsidP="00EC7092">
      <w:pPr>
        <w:bidi/>
        <w:spacing w:after="0" w:line="360" w:lineRule="auto"/>
        <w:jc w:val="lowKashida"/>
        <w:rPr>
          <w:rFonts w:cs="B Nazanin"/>
          <w:color w:val="000000" w:themeColor="text1"/>
          <w:rtl/>
        </w:rPr>
      </w:pPr>
      <w:r w:rsidRPr="005C57C8">
        <w:rPr>
          <w:rFonts w:cs="B Nazanin" w:hint="cs"/>
          <w:color w:val="000000" w:themeColor="text1"/>
          <w:rtl/>
        </w:rPr>
        <w:t>این جشنواره به عنوان یکی از معتبرترین رویدادهای اقتصادی کشور در تلاش است به عنوان یک رسانه معتبر به معرفی دستاوردهای سازمان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توانمندی بپردازد که در زنجیره ارزش تولید ناخالص ملی ایران علیرغم تمامی محدودیت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سال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اخیر  نقش پویا و ارزنده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ای ایفا نموده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اند.</w:t>
      </w:r>
    </w:p>
    <w:p w14:paraId="2D51E4DB" w14:textId="0D939A80" w:rsidR="00EC7092" w:rsidRPr="005C57C8" w:rsidRDefault="00EC7092" w:rsidP="00EC7092">
      <w:pPr>
        <w:bidi/>
        <w:spacing w:after="0" w:line="360" w:lineRule="auto"/>
        <w:jc w:val="lowKashida"/>
        <w:rPr>
          <w:rFonts w:cs="B Nazanin"/>
          <w:color w:val="000000" w:themeColor="text1"/>
          <w:rtl/>
        </w:rPr>
      </w:pPr>
      <w:r w:rsidRPr="005C57C8">
        <w:rPr>
          <w:rFonts w:cs="B Nazanin" w:hint="cs"/>
          <w:color w:val="000000" w:themeColor="text1"/>
          <w:rtl/>
        </w:rPr>
        <w:t xml:space="preserve">  در آشفته بازار برگزاری همایش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 و سمینارهایی با صفات تفضیلی و با عناوینی همچون "ترین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صنعت، اقتصاد، مدیریت و ..." در فضای اقتصادی کشور و باهدف ایجاد رسانه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ای اصیل و معتبر برای نمایش دستاوردهای بنگاه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 و برندهای برتر کشور و تجلیل از ایشان در راستای بندهای 20 و  21 سیاست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ابلاغی اقتصاد مقاومتی، در سال 1396 به همت معاونت آموزش، پژوهش و فناوری وزارت صمت و با همراهی کمیسیون ویژه  اصل 44 و حمایت از تولید ملی مجلس شورای اسلامی و پس از اخذ مجوزهای لازم دبیرخانه دائمی جشنواره ملی حاتم (حمیت از تولید ملی) توسط موسسه مطالعات اقتصاد خلیج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فارس فعالیت خود را آغاز نمود و در سه دوره متوالی توانست به معرفی آخرین توانمندی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سازمان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 و واحدهای تولیدی و خدماتی کشور بپردازد.</w:t>
      </w:r>
    </w:p>
    <w:p w14:paraId="667C1755" w14:textId="77777777" w:rsidR="00EC7092" w:rsidRPr="005C57C8" w:rsidRDefault="00EC7092" w:rsidP="00EC7092">
      <w:pPr>
        <w:bidi/>
        <w:spacing w:after="0" w:line="360" w:lineRule="auto"/>
        <w:jc w:val="lowKashida"/>
        <w:rPr>
          <w:rFonts w:cs="B Nazanin"/>
          <w:color w:val="000000" w:themeColor="text1"/>
          <w:rtl/>
        </w:rPr>
      </w:pPr>
      <w:r w:rsidRPr="005C57C8">
        <w:rPr>
          <w:rFonts w:cs="B Nazanin" w:hint="cs"/>
          <w:color w:val="000000" w:themeColor="text1"/>
          <w:rtl/>
        </w:rPr>
        <w:t xml:space="preserve">  لذا علاقه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مندان می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بایست برای بهره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مندی از امکانات این رویداد ملی جهت انعکاس توانمندی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 و مزیت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رقابتی خود در زنجیره ارزش اقتصادی کشور با هماهنگی دبیرخانه دائمی این رویداد از طریق شماره تماس88227851 نسبت به ثبت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نام در فرآیندها و رزرو فضاهای رسانه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ای و تبلیغاتی رویداد اقدام نمایند.</w:t>
      </w:r>
    </w:p>
    <w:p w14:paraId="4197FB9C" w14:textId="75E2C480" w:rsidR="00EC7092" w:rsidRPr="005C57C8" w:rsidRDefault="00EC7092" w:rsidP="00EC7092">
      <w:pPr>
        <w:bidi/>
        <w:spacing w:after="0" w:line="360" w:lineRule="auto"/>
        <w:jc w:val="lowKashida"/>
        <w:rPr>
          <w:rFonts w:cs="B Nazanin"/>
          <w:color w:val="000000" w:themeColor="text1"/>
          <w:rtl/>
          <w:lang w:bidi="fa-IR"/>
        </w:rPr>
      </w:pPr>
      <w:r w:rsidRPr="005C57C8">
        <w:rPr>
          <w:rFonts w:cs="B Nazanin" w:hint="cs"/>
          <w:color w:val="000000" w:themeColor="text1"/>
          <w:rtl/>
        </w:rPr>
        <w:t>امکان دسترسی به تمامی فرم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 و اطلاعات رویداد اعم از سوابق مکتوب و تصویری، فرم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ثبت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نام در فرآیندهای ارزیابی و دریافت جوایز، رزرو فضاهای نمایشگاهی، فرم</w:t>
      </w:r>
      <w:r w:rsidRPr="005C57C8">
        <w:rPr>
          <w:rFonts w:cs="B Nazanin"/>
          <w:color w:val="000000" w:themeColor="text1"/>
          <w:rtl/>
        </w:rPr>
        <w:softHyphen/>
      </w:r>
      <w:r w:rsidRPr="005C57C8">
        <w:rPr>
          <w:rFonts w:cs="B Nazanin" w:hint="cs"/>
          <w:color w:val="000000" w:themeColor="text1"/>
          <w:rtl/>
        </w:rPr>
        <w:t>های فضاهای ویژه و اسپانسری</w:t>
      </w:r>
      <w:r w:rsidRPr="005C57C8">
        <w:rPr>
          <w:rFonts w:cs="B Nazanin" w:hint="cs"/>
          <w:color w:val="000000" w:themeColor="text1"/>
          <w:rtl/>
          <w:lang w:bidi="fa-IR"/>
        </w:rPr>
        <w:t xml:space="preserve"> از طریق </w:t>
      </w:r>
      <w:r w:rsidR="00FD3C2A" w:rsidRPr="005C57C8">
        <w:rPr>
          <w:rFonts w:cs="B Nazanin" w:hint="cs"/>
          <w:color w:val="000000" w:themeColor="text1"/>
          <w:rtl/>
          <w:lang w:bidi="fa-IR"/>
        </w:rPr>
        <w:t>لینک زیر</w:t>
      </w:r>
      <w:r w:rsidRPr="005C57C8">
        <w:rPr>
          <w:rFonts w:cs="B Nazanin" w:hint="cs"/>
          <w:color w:val="000000" w:themeColor="text1"/>
          <w:rtl/>
          <w:lang w:bidi="fa-IR"/>
        </w:rPr>
        <w:t xml:space="preserve"> میسر خواهد بود.</w:t>
      </w:r>
    </w:p>
    <w:p w14:paraId="3AD38B39" w14:textId="6AE0555C" w:rsidR="003D037A" w:rsidRPr="005C57C8" w:rsidRDefault="007113B3" w:rsidP="00FD3C2A">
      <w:pPr>
        <w:bidi/>
        <w:spacing w:after="0" w:line="360" w:lineRule="auto"/>
        <w:jc w:val="lowKashida"/>
        <w:rPr>
          <w:rFonts w:cs="B Nazanin"/>
          <w:b/>
          <w:bCs/>
          <w:color w:val="000000" w:themeColor="text1"/>
        </w:rPr>
      </w:pPr>
      <w:hyperlink r:id="rId4" w:history="1">
        <w:r w:rsidR="00FD3C2A" w:rsidRPr="005C57C8">
          <w:rPr>
            <w:rStyle w:val="Hyperlink"/>
            <w:rFonts w:cs="B Nazanin" w:hint="cs"/>
            <w:b/>
            <w:bCs/>
            <w:color w:val="000000" w:themeColor="text1"/>
            <w:rtl/>
          </w:rPr>
          <w:t>لینک دسترسی به اطلاعات جشنواره</w:t>
        </w:r>
      </w:hyperlink>
    </w:p>
    <w:sectPr w:rsidR="003D037A" w:rsidRPr="005C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7B"/>
    <w:rsid w:val="003D037A"/>
    <w:rsid w:val="005C57C8"/>
    <w:rsid w:val="007113B3"/>
    <w:rsid w:val="0090317B"/>
    <w:rsid w:val="00C75908"/>
    <w:rsid w:val="00EC7092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6071"/>
  <w15:chartTrackingRefBased/>
  <w15:docId w15:val="{A33C0E6C-7F7B-4DEF-9EB8-EFA4179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0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lijefars.com/%DA%AF%D8%B2%D8%A7%D8%B1%D8%B4-%D8%A7%D8%AF%D9%88%D8%A7%D8%B1-%D8%AC%D8%B4%D9%86%D9%88%D8%A7%D8%B1%D9%87-%D9%85%D9%84%DB%8C-%D8%AD%D8%A7%D8%AA%D9%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 Gulf</dc:creator>
  <cp:keywords/>
  <dc:description/>
  <cp:lastModifiedBy>persian gulf</cp:lastModifiedBy>
  <cp:revision>2</cp:revision>
  <dcterms:created xsi:type="dcterms:W3CDTF">2022-06-15T05:56:00Z</dcterms:created>
  <dcterms:modified xsi:type="dcterms:W3CDTF">2022-06-15T05:56:00Z</dcterms:modified>
</cp:coreProperties>
</file>